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971E" w14:textId="50CA399B" w:rsidR="00627C82" w:rsidRDefault="008871CE" w:rsidP="00627C8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69063F">
        <w:rPr>
          <w:b/>
        </w:rPr>
        <w:t xml:space="preserve">к рабочей программе </w:t>
      </w:r>
      <w:r>
        <w:rPr>
          <w:b/>
        </w:rPr>
        <w:t>учебного предмета «Окружающий природный мир»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9C6E17">
        <w:rPr>
          <w:b/>
        </w:rPr>
        <w:t xml:space="preserve"> </w:t>
      </w:r>
      <w:r w:rsidR="00627C82">
        <w:rPr>
          <w:b/>
        </w:rPr>
        <w:t>а</w:t>
      </w:r>
      <w:r w:rsidR="00627C82" w:rsidRPr="00870AE7">
        <w:rPr>
          <w:b/>
        </w:rPr>
        <w:t>даптированн</w:t>
      </w:r>
      <w:r w:rsidR="00627C82">
        <w:rPr>
          <w:b/>
        </w:rPr>
        <w:t xml:space="preserve">ой </w:t>
      </w:r>
      <w:r w:rsidR="00627C82" w:rsidRPr="00870AE7">
        <w:rPr>
          <w:b/>
        </w:rPr>
        <w:t>основн</w:t>
      </w:r>
      <w:r w:rsidR="00627C8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47915DC6" w14:textId="77777777"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2EC742C8" w14:textId="77777777" w:rsidR="008871CE" w:rsidRPr="00870AE7" w:rsidRDefault="008871CE" w:rsidP="008871CE">
      <w:pPr>
        <w:pStyle w:val="a3"/>
        <w:jc w:val="center"/>
        <w:rPr>
          <w:rFonts w:ascii="Times New Roman" w:hAnsi="Times New Roman"/>
          <w:b/>
        </w:rPr>
      </w:pPr>
    </w:p>
    <w:p w14:paraId="2D59C1EF" w14:textId="6BA91652" w:rsidR="008871CE" w:rsidRDefault="009C6E17" w:rsidP="008871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8871CE">
        <w:rPr>
          <w:rFonts w:ascii="Times New Roman" w:hAnsi="Times New Roman"/>
          <w:b/>
        </w:rPr>
        <w:t xml:space="preserve">  класс</w:t>
      </w:r>
    </w:p>
    <w:p w14:paraId="6771A80B" w14:textId="51E0D029" w:rsidR="008871CE" w:rsidRPr="00F26B4F" w:rsidRDefault="008871CE" w:rsidP="008871CE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</w:t>
      </w:r>
      <w:r w:rsidR="0063748B">
        <w:rPr>
          <w:rFonts w:ascii="Times New Roman" w:hAnsi="Times New Roman"/>
          <w:b w:val="0"/>
          <w:sz w:val="24"/>
          <w:szCs w:val="24"/>
          <w:shd w:val="clear" w:color="auto" w:fill="FFFFFF"/>
        </w:rPr>
        <w:t>та «Окружающий природный мир» (</w:t>
      </w:r>
      <w:r w:rsidR="009C6E17">
        <w:rPr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33DAF33E" w14:textId="77777777" w:rsidR="001B2114" w:rsidRPr="001B2114" w:rsidRDefault="001B2114" w:rsidP="001B2114">
      <w:pPr>
        <w:numPr>
          <w:ilvl w:val="0"/>
          <w:numId w:val="5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1B2114">
        <w:rPr>
          <w:lang w:eastAsia="zh-CN"/>
        </w:rPr>
        <w:t>Федеральный закон «Об образовании в Российской Федерации» от 29.12.2012 № 273-ФЗ;</w:t>
      </w:r>
    </w:p>
    <w:p w14:paraId="71B267EA" w14:textId="77777777" w:rsidR="001B2114" w:rsidRPr="001B2114" w:rsidRDefault="001B2114" w:rsidP="001B2114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B2114">
        <w:rPr>
          <w:bCs/>
          <w:caps/>
          <w:kern w:val="36"/>
          <w:lang w:eastAsia="zh-CN"/>
        </w:rPr>
        <w:t>Ф</w:t>
      </w:r>
      <w:r w:rsidRPr="001B2114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1B2114">
        <w:rPr>
          <w:lang w:eastAsia="zh-CN"/>
        </w:rPr>
        <w:t>приказ Министерства образования и науки  РФ от 19.12.2014 г. №1599);</w:t>
      </w:r>
    </w:p>
    <w:p w14:paraId="64496667" w14:textId="77777777" w:rsidR="001B2114" w:rsidRPr="001B2114" w:rsidRDefault="001B2114" w:rsidP="001B2114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B2114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6EEA7AEC" w14:textId="77777777" w:rsidR="001B2114" w:rsidRPr="001B2114" w:rsidRDefault="001B2114" w:rsidP="001B2114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B2114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347A9317" w14:textId="77777777" w:rsidR="001B2114" w:rsidRPr="001B2114" w:rsidRDefault="001B2114" w:rsidP="001B2114">
      <w:pPr>
        <w:numPr>
          <w:ilvl w:val="0"/>
          <w:numId w:val="5"/>
        </w:numPr>
        <w:ind w:left="284" w:hanging="284"/>
        <w:contextualSpacing/>
        <w:jc w:val="both"/>
        <w:rPr>
          <w:lang w:eastAsia="zh-CN"/>
        </w:rPr>
      </w:pPr>
      <w:r w:rsidRPr="001B2114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5D69ADCC" w14:textId="77777777" w:rsidR="001B2114" w:rsidRPr="001B2114" w:rsidRDefault="001B2114" w:rsidP="001B2114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B2114">
        <w:rPr>
          <w:lang w:eastAsia="zh-CN"/>
        </w:rPr>
        <w:t>Устав ГБУ КО «Школа-интернат №7»;</w:t>
      </w:r>
    </w:p>
    <w:p w14:paraId="3A3D6026" w14:textId="77777777" w:rsidR="001B2114" w:rsidRPr="001B2114" w:rsidRDefault="001B2114" w:rsidP="001B2114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B2114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1B2114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1B2114">
        <w:rPr>
          <w:shd w:val="clear" w:color="auto" w:fill="FFFFFF"/>
          <w:lang w:eastAsia="zh-CN"/>
        </w:rPr>
        <w:t>ГБУ КО «Школа-интернат №7»;</w:t>
      </w:r>
    </w:p>
    <w:p w14:paraId="50B4B20F" w14:textId="74D50E7B" w:rsidR="002005F6" w:rsidRPr="001B2114" w:rsidRDefault="001B2114" w:rsidP="001B2114">
      <w:pPr>
        <w:numPr>
          <w:ilvl w:val="0"/>
          <w:numId w:val="5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1B2114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3F1FD4F9" w14:textId="387735B5" w:rsidR="002005F6" w:rsidRPr="002005F6" w:rsidRDefault="002005F6" w:rsidP="002005F6">
      <w:pPr>
        <w:ind w:right="14" w:firstLine="709"/>
        <w:jc w:val="both"/>
      </w:pPr>
      <w:r w:rsidRPr="002005F6">
        <w:t xml:space="preserve">Рабочая программа </w:t>
      </w:r>
      <w:r>
        <w:t>«Окружающий природный мир</w:t>
      </w:r>
      <w:r w:rsidR="0063748B">
        <w:t>» (</w:t>
      </w:r>
      <w:r w:rsidR="009C6E17">
        <w:t>9</w:t>
      </w:r>
      <w:r w:rsidRPr="002005F6">
        <w:t xml:space="preserve"> класс) составлена на основе а</w:t>
      </w:r>
      <w:r w:rsidRPr="002005F6">
        <w:rPr>
          <w:color w:val="00000A"/>
        </w:rPr>
        <w:t xml:space="preserve">даптированной  основной общеобразовательной программы образования </w:t>
      </w:r>
      <w:r w:rsidRPr="002005F6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2005F6">
        <w:rPr>
          <w:color w:val="000000"/>
          <w:shd w:val="clear" w:color="auto" w:fill="FFFFFF"/>
        </w:rPr>
        <w:t xml:space="preserve">ГБУ КО «Школа-интернат №7» и </w:t>
      </w:r>
      <w:r w:rsidRPr="002005F6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2005F6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2005F6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433A2109" w14:textId="77777777" w:rsidR="002005F6" w:rsidRPr="002005F6" w:rsidRDefault="002005F6" w:rsidP="002005F6">
      <w:pPr>
        <w:widowControl w:val="0"/>
        <w:overflowPunct w:val="0"/>
        <w:autoSpaceDE w:val="0"/>
        <w:ind w:firstLine="708"/>
        <w:jc w:val="both"/>
      </w:pPr>
      <w:r w:rsidRPr="002005F6">
        <w:t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</w:t>
      </w:r>
      <w:r w:rsidRPr="002005F6">
        <w:lastRenderedPageBreak/>
        <w:t xml:space="preserve"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2812222C" w14:textId="77777777" w:rsidR="008F7ED0" w:rsidRPr="006748B0" w:rsidRDefault="008F7ED0" w:rsidP="008F7ED0">
      <w:pPr>
        <w:shd w:val="clear" w:color="auto" w:fill="FFFFFF"/>
        <w:ind w:firstLine="709"/>
      </w:pPr>
      <w:r>
        <w:t>П</w:t>
      </w:r>
      <w:r w:rsidRPr="006748B0">
        <w:t xml:space="preserve">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14:paraId="5AB5CBE6" w14:textId="77777777"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14:paraId="0B5C0F33" w14:textId="77777777" w:rsidR="008F7ED0" w:rsidRDefault="008F7ED0" w:rsidP="00C87703">
      <w:pPr>
        <w:shd w:val="clear" w:color="auto" w:fill="FFFFFF"/>
        <w:ind w:firstLine="709"/>
        <w:jc w:val="both"/>
      </w:pPr>
      <w:r w:rsidRPr="006748B0">
        <w:t xml:space="preserve">Основными задачами программы являются: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</w:t>
      </w:r>
    </w:p>
    <w:p w14:paraId="65BFC66E" w14:textId="77777777" w:rsidR="008018C9" w:rsidRPr="008018C9" w:rsidRDefault="008018C9" w:rsidP="009C6E17">
      <w:pPr>
        <w:shd w:val="clear" w:color="auto" w:fill="FFFFFF"/>
        <w:ind w:firstLine="709"/>
        <w:jc w:val="both"/>
        <w:rPr>
          <w:b/>
        </w:rPr>
      </w:pPr>
      <w:r w:rsidRPr="008018C9">
        <w:rPr>
          <w:b/>
        </w:rPr>
        <w:t>Содержание программы:</w:t>
      </w:r>
    </w:p>
    <w:p w14:paraId="76D0527E" w14:textId="7A286C75" w:rsidR="009C6E17" w:rsidRPr="009C6E17" w:rsidRDefault="009C6E17" w:rsidP="009C6E17">
      <w:pPr>
        <w:spacing w:before="75"/>
        <w:ind w:firstLine="708"/>
        <w:jc w:val="both"/>
        <w:rPr>
          <w:lang w:eastAsia="zh-CN"/>
        </w:rPr>
      </w:pPr>
      <w:proofErr w:type="spellStart"/>
      <w:r w:rsidRPr="009C6E17">
        <w:rPr>
          <w:b/>
          <w:i/>
          <w:lang w:eastAsia="zh-CN"/>
        </w:rPr>
        <w:t>Объеты</w:t>
      </w:r>
      <w:proofErr w:type="spellEnd"/>
      <w:r>
        <w:rPr>
          <w:b/>
          <w:i/>
          <w:lang w:eastAsia="zh-CN"/>
        </w:rPr>
        <w:t xml:space="preserve"> </w:t>
      </w:r>
      <w:r w:rsidRPr="009C6E17">
        <w:rPr>
          <w:b/>
          <w:i/>
          <w:lang w:eastAsia="zh-CN"/>
        </w:rPr>
        <w:t xml:space="preserve">природы  </w:t>
      </w:r>
      <w:r w:rsidRPr="009C6E17">
        <w:rPr>
          <w:lang w:eastAsia="zh-CN"/>
        </w:rPr>
        <w:t xml:space="preserve">Что такое природа. </w:t>
      </w:r>
      <w:r w:rsidRPr="009C6E17">
        <w:rPr>
          <w:color w:val="000000"/>
          <w:lang w:eastAsia="zh-CN"/>
        </w:rPr>
        <w:t xml:space="preserve">Человек учится у природы. Наблюдение на экологической тропе на территории школы-интерната за объектами природы, которые нас окружают. </w:t>
      </w:r>
      <w:r w:rsidRPr="009C6E17">
        <w:rPr>
          <w:lang w:eastAsia="zh-CN"/>
        </w:rPr>
        <w:t>Небесные тела: планеты. Небесные</w:t>
      </w:r>
      <w:r>
        <w:rPr>
          <w:lang w:eastAsia="zh-CN"/>
        </w:rPr>
        <w:t xml:space="preserve"> </w:t>
      </w:r>
      <w:r w:rsidRPr="009C6E17">
        <w:rPr>
          <w:lang w:eastAsia="zh-CN"/>
        </w:rPr>
        <w:t>тела: звёзды. Солнечная система. Солнце. Исследование космоса. Первый полёт  в космос. Планета Земля. Форма Земли. Оболочки Земли. Соотношение воды и суши на Земле</w:t>
      </w:r>
      <w:r w:rsidRPr="009C6E17">
        <w:rPr>
          <w:b/>
          <w:lang w:eastAsia="zh-CN"/>
        </w:rPr>
        <w:t xml:space="preserve">. </w:t>
      </w:r>
      <w:r w:rsidRPr="009C6E17">
        <w:rPr>
          <w:lang w:eastAsia="zh-CN"/>
        </w:rPr>
        <w:t>Воздух и его охрана. Состав воздуха. Значение воздуха для жизни на Земле. Поверхность суши: равнины, холмы. Поверхность суши: овраги, горы. Почва (охрана почвы).  Свойства почвы.  Виды  полезных  ископаемых:  нефть, уголь, газ, торф и  др. Свойства,   значение. Способы</w:t>
      </w:r>
      <w:r>
        <w:rPr>
          <w:lang w:eastAsia="zh-CN"/>
        </w:rPr>
        <w:t xml:space="preserve"> </w:t>
      </w:r>
      <w:r w:rsidRPr="009C6E17">
        <w:rPr>
          <w:lang w:eastAsia="zh-CN"/>
        </w:rPr>
        <w:t>добычи. Вода. Свойства. Вода в природе: осадки, воды суши.</w:t>
      </w:r>
    </w:p>
    <w:p w14:paraId="30F9AFE0" w14:textId="77777777" w:rsidR="009C6E17" w:rsidRPr="009C6E17" w:rsidRDefault="009C6E17" w:rsidP="009C6E17">
      <w:pPr>
        <w:spacing w:before="75"/>
        <w:ind w:firstLine="708"/>
        <w:jc w:val="both"/>
        <w:rPr>
          <w:bCs/>
          <w:i/>
          <w:lang w:eastAsia="zh-CN"/>
        </w:rPr>
      </w:pPr>
      <w:r w:rsidRPr="009C6E17">
        <w:rPr>
          <w:b/>
          <w:i/>
          <w:lang w:eastAsia="zh-CN"/>
        </w:rPr>
        <w:t>Явления природы</w:t>
      </w:r>
      <w:r w:rsidRPr="009C6E17">
        <w:rPr>
          <w:bCs/>
          <w:i/>
          <w:lang w:eastAsia="zh-CN"/>
        </w:rPr>
        <w:t xml:space="preserve"> </w:t>
      </w:r>
      <w:r w:rsidRPr="009C6E17">
        <w:rPr>
          <w:bCs/>
          <w:lang w:eastAsia="zh-CN"/>
        </w:rPr>
        <w:t>Ледостав. Циклон. Ураган. Звездопад</w:t>
      </w:r>
      <w:r w:rsidRPr="009C6E17">
        <w:rPr>
          <w:bCs/>
          <w:i/>
          <w:lang w:eastAsia="zh-CN"/>
        </w:rPr>
        <w:t>.</w:t>
      </w:r>
    </w:p>
    <w:p w14:paraId="75DCE0D7" w14:textId="3144EA0E" w:rsidR="009C6E17" w:rsidRPr="009C6E17" w:rsidRDefault="009C6E17" w:rsidP="009C6E17">
      <w:pPr>
        <w:spacing w:before="75"/>
        <w:ind w:firstLine="708"/>
        <w:jc w:val="both"/>
        <w:rPr>
          <w:lang w:eastAsia="zh-CN"/>
        </w:rPr>
      </w:pPr>
      <w:r w:rsidRPr="009C6E17">
        <w:rPr>
          <w:rFonts w:eastAsia="sans-serif"/>
          <w:b/>
          <w:i/>
          <w:color w:val="000000"/>
          <w:lang w:eastAsia="zh-CN"/>
        </w:rPr>
        <w:t>Растительный</w:t>
      </w:r>
      <w:r>
        <w:rPr>
          <w:rFonts w:eastAsia="sans-serif"/>
          <w:b/>
          <w:i/>
          <w:color w:val="000000"/>
          <w:lang w:eastAsia="zh-CN"/>
        </w:rPr>
        <w:t xml:space="preserve"> </w:t>
      </w:r>
      <w:r w:rsidRPr="009C6E17">
        <w:rPr>
          <w:rFonts w:eastAsia="sans-serif"/>
          <w:b/>
          <w:i/>
          <w:color w:val="000000"/>
          <w:lang w:eastAsia="zh-CN"/>
        </w:rPr>
        <w:t>мир</w:t>
      </w:r>
      <w:r w:rsidRPr="009C6E17">
        <w:rPr>
          <w:rFonts w:eastAsia="sans-serif"/>
          <w:b/>
          <w:color w:val="000000"/>
          <w:lang w:eastAsia="zh-CN"/>
        </w:rPr>
        <w:t xml:space="preserve"> </w:t>
      </w:r>
      <w:r w:rsidRPr="009C6E17">
        <w:rPr>
          <w:lang w:eastAsia="zh-CN"/>
        </w:rPr>
        <w:t>Разнообразие растительного мира. Среда обитания растений (растения леса, поля, сада, огорода, луга, водоёмов). Дикорастущие и культурные растения. Деревья хвойные. Кустарники. Травы. Лекарственные растения. Береги растения. Почему нужно беречь растения. Красная книга.</w:t>
      </w:r>
    </w:p>
    <w:p w14:paraId="35AA8859" w14:textId="3BD3E005" w:rsidR="009C6E17" w:rsidRPr="009C6E17" w:rsidRDefault="009C6E17" w:rsidP="009C6E17">
      <w:pPr>
        <w:spacing w:before="75"/>
        <w:ind w:firstLine="708"/>
        <w:jc w:val="both"/>
        <w:rPr>
          <w:lang w:eastAsia="zh-CN"/>
        </w:rPr>
      </w:pPr>
      <w:r w:rsidRPr="009C6E17">
        <w:rPr>
          <w:b/>
          <w:i/>
          <w:lang w:eastAsia="zh-CN"/>
        </w:rPr>
        <w:t>Животный мир</w:t>
      </w:r>
      <w:r w:rsidRPr="009C6E17">
        <w:rPr>
          <w:lang w:eastAsia="zh-CN"/>
        </w:rPr>
        <w:t xml:space="preserve"> Разнообразие животного мира. Среда обитания животных. Животные суши и водоёмов. Животные суши. Животные  водоёмов. Земноводные. Внешний вид. Место в природе. Значение. Охрана. Насекомые. Жуки, бабочки, стрекозы. Внешний вид. Место в природе. Значение. Охрана. Рыбы. Внешний вид. Среда обитания. Место в природе. Значение. Охрана. Птицы, внешний вид. Значение. Охрана. Среда</w:t>
      </w:r>
      <w:r>
        <w:rPr>
          <w:lang w:eastAsia="zh-CN"/>
        </w:rPr>
        <w:t xml:space="preserve"> </w:t>
      </w:r>
      <w:r w:rsidRPr="009C6E17">
        <w:rPr>
          <w:lang w:eastAsia="zh-CN"/>
        </w:rPr>
        <w:t>обитания. Образ. Звери (млекопитающие). Внешний вид. Среда обитания. Образ жизни. Значение. Охрана. Охрана животных. Заповедники.  Красная книга.</w:t>
      </w:r>
    </w:p>
    <w:p w14:paraId="6A3D9C11" w14:textId="77777777" w:rsidR="009C6E17" w:rsidRPr="009C6E17" w:rsidRDefault="009C6E17" w:rsidP="009C6E17">
      <w:pPr>
        <w:spacing w:before="75"/>
        <w:jc w:val="both"/>
        <w:rPr>
          <w:lang w:eastAsia="zh-CN"/>
        </w:rPr>
      </w:pPr>
      <w:r w:rsidRPr="009C6E17">
        <w:rPr>
          <w:b/>
          <w:bCs/>
          <w:i/>
          <w:lang w:eastAsia="zh-CN"/>
        </w:rPr>
        <w:t>Природа и человек</w:t>
      </w:r>
      <w:r w:rsidRPr="009C6E17">
        <w:rPr>
          <w:b/>
          <w:bCs/>
          <w:lang w:eastAsia="zh-CN"/>
        </w:rPr>
        <w:t xml:space="preserve"> </w:t>
      </w:r>
      <w:r w:rsidRPr="009C6E17">
        <w:rPr>
          <w:lang w:eastAsia="zh-CN"/>
        </w:rPr>
        <w:t xml:space="preserve">Как устроен наш организм. Строение. Части тела и внутренние органы. Как работает (функционирует) наш организм. Взаимодействие органов. Здоровье человека. Осанка (гигиена, </w:t>
      </w:r>
      <w:proofErr w:type="spellStart"/>
      <w:r w:rsidRPr="009C6E17">
        <w:rPr>
          <w:lang w:eastAsia="zh-CN"/>
        </w:rPr>
        <w:t>костно</w:t>
      </w:r>
      <w:proofErr w:type="spellEnd"/>
      <w:r w:rsidRPr="009C6E17">
        <w:rPr>
          <w:lang w:eastAsia="zh-CN"/>
        </w:rPr>
        <w:t xml:space="preserve"> -  мышечная система). </w:t>
      </w:r>
      <w:r w:rsidRPr="009C6E17">
        <w:rPr>
          <w:bCs/>
          <w:color w:val="181818"/>
          <w:lang w:eastAsia="zh-CN"/>
        </w:rPr>
        <w:t xml:space="preserve">Комплекс упражнений для профилактики осанки. </w:t>
      </w:r>
      <w:r w:rsidRPr="009C6E17">
        <w:rPr>
          <w:lang w:eastAsia="zh-CN"/>
        </w:rPr>
        <w:t>Гигиена органов чувств. Охрана зрения. Профилактика нарушений слуха. Правила гигиены. Профилактика нарушений слуха. Правила гигиены.</w:t>
      </w:r>
    </w:p>
    <w:p w14:paraId="58991AEE" w14:textId="77777777" w:rsidR="009C6E17" w:rsidRPr="009C6E17" w:rsidRDefault="009C6E17" w:rsidP="009C6E17">
      <w:pPr>
        <w:spacing w:before="75"/>
        <w:ind w:firstLine="708"/>
        <w:jc w:val="both"/>
        <w:rPr>
          <w:lang w:eastAsia="zh-CN"/>
        </w:rPr>
      </w:pPr>
      <w:r w:rsidRPr="009C6E17">
        <w:rPr>
          <w:b/>
          <w:bCs/>
          <w:i/>
          <w:lang w:eastAsia="zh-CN"/>
        </w:rPr>
        <w:t>Части суток</w:t>
      </w:r>
      <w:r w:rsidRPr="009C6E17">
        <w:rPr>
          <w:bCs/>
          <w:lang w:eastAsia="zh-CN"/>
        </w:rPr>
        <w:t xml:space="preserve">. Утро и день. Вечер и  ночь. Полночь.  </w:t>
      </w:r>
    </w:p>
    <w:p w14:paraId="64B8532A" w14:textId="77777777" w:rsidR="008018C9" w:rsidRPr="008018C9" w:rsidRDefault="008018C9" w:rsidP="008018C9">
      <w:pPr>
        <w:rPr>
          <w:bCs/>
        </w:rPr>
      </w:pPr>
    </w:p>
    <w:p w14:paraId="0E5B4BE0" w14:textId="2B581C7C" w:rsidR="00321441" w:rsidRPr="00321441" w:rsidRDefault="00032AD9" w:rsidP="00321441">
      <w:pPr>
        <w:jc w:val="both"/>
      </w:pPr>
      <w:r>
        <w:rPr>
          <w:b/>
        </w:rPr>
        <w:t xml:space="preserve">Учебник: </w:t>
      </w:r>
      <w:r w:rsidR="00321441" w:rsidRPr="00321441">
        <w:t>Матвеева Н.Б.</w:t>
      </w:r>
      <w:r w:rsidR="00C2261E">
        <w:t xml:space="preserve">, </w:t>
      </w:r>
      <w:r w:rsidR="00321441" w:rsidRPr="00321441">
        <w:t>Ярочкина</w:t>
      </w:r>
      <w:r w:rsidR="00C2261E">
        <w:t xml:space="preserve"> </w:t>
      </w:r>
      <w:r w:rsidR="00321441" w:rsidRPr="00321441">
        <w:t>И.А.</w:t>
      </w:r>
      <w:r w:rsidR="00C2261E">
        <w:t xml:space="preserve">, </w:t>
      </w:r>
      <w:r w:rsidR="00321441" w:rsidRPr="00321441">
        <w:t>Попова М.А. Мир природы и человека. Учебник для обучающихся с интеллектуал</w:t>
      </w:r>
      <w:r w:rsidR="0063748B">
        <w:t>ьными нарушениями в 2-х частях 4</w:t>
      </w:r>
      <w:r w:rsidR="00321441" w:rsidRPr="00321441">
        <w:t xml:space="preserve"> класс</w:t>
      </w:r>
      <w:r w:rsidR="00C2261E">
        <w:t xml:space="preserve">; - </w:t>
      </w:r>
      <w:r w:rsidR="00321441" w:rsidRPr="00321441">
        <w:t xml:space="preserve"> АО</w:t>
      </w:r>
      <w:r w:rsidR="00C2261E">
        <w:t xml:space="preserve"> </w:t>
      </w:r>
      <w:r w:rsidR="0063748B">
        <w:t>Издательство  Просвещение»</w:t>
      </w:r>
      <w:r w:rsidR="009C6E17">
        <w:t>,</w:t>
      </w:r>
      <w:r w:rsidR="0063748B">
        <w:t xml:space="preserve"> 2020</w:t>
      </w:r>
      <w:r w:rsidR="00321441" w:rsidRPr="00321441">
        <w:t>г.</w:t>
      </w:r>
    </w:p>
    <w:p w14:paraId="5F7A8D24" w14:textId="77777777" w:rsidR="00032AD9" w:rsidRPr="00032AD9" w:rsidRDefault="00032AD9" w:rsidP="00032AD9">
      <w:pPr>
        <w:spacing w:after="1" w:line="220" w:lineRule="atLeast"/>
      </w:pPr>
    </w:p>
    <w:p w14:paraId="7B8583D4" w14:textId="77777777" w:rsidR="00032AD9" w:rsidRDefault="00032AD9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14:paraId="4C1F4F7B" w14:textId="77777777" w:rsidR="008871CE" w:rsidRDefault="008871CE" w:rsidP="00032AD9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часа в неделю).</w:t>
      </w:r>
    </w:p>
    <w:p w14:paraId="6838F813" w14:textId="77777777" w:rsidR="008871CE" w:rsidRPr="009A55A0" w:rsidRDefault="008871CE" w:rsidP="008871CE">
      <w:pPr>
        <w:shd w:val="clear" w:color="auto" w:fill="FFFFFF"/>
        <w:ind w:right="539" w:firstLine="851"/>
        <w:jc w:val="both"/>
      </w:pPr>
    </w:p>
    <w:p w14:paraId="6C91DB4C" w14:textId="77777777" w:rsidR="008871CE" w:rsidRDefault="008871CE" w:rsidP="008871CE"/>
    <w:p w14:paraId="3296F01E" w14:textId="77777777" w:rsidR="008871CE" w:rsidRDefault="008871CE" w:rsidP="008871CE"/>
    <w:p w14:paraId="63866BF7" w14:textId="77777777" w:rsidR="008871CE" w:rsidRDefault="008871CE" w:rsidP="008871CE"/>
    <w:sectPr w:rsidR="008871CE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9686118">
    <w:abstractNumId w:val="1"/>
  </w:num>
  <w:num w:numId="2" w16cid:durableId="1682314692">
    <w:abstractNumId w:val="0"/>
  </w:num>
  <w:num w:numId="3" w16cid:durableId="357583669">
    <w:abstractNumId w:val="2"/>
  </w:num>
  <w:num w:numId="4" w16cid:durableId="221062814">
    <w:abstractNumId w:val="4"/>
  </w:num>
  <w:num w:numId="5" w16cid:durableId="709066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CE"/>
    <w:rsid w:val="00032AD9"/>
    <w:rsid w:val="001B2114"/>
    <w:rsid w:val="002005F6"/>
    <w:rsid w:val="00321441"/>
    <w:rsid w:val="00627C82"/>
    <w:rsid w:val="0063748B"/>
    <w:rsid w:val="0069063F"/>
    <w:rsid w:val="007C0581"/>
    <w:rsid w:val="008018C9"/>
    <w:rsid w:val="008871CE"/>
    <w:rsid w:val="008F7ED0"/>
    <w:rsid w:val="00991AA5"/>
    <w:rsid w:val="009C6E17"/>
    <w:rsid w:val="00C2261E"/>
    <w:rsid w:val="00C8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9C42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71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71C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1C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87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8871CE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11</cp:revision>
  <dcterms:created xsi:type="dcterms:W3CDTF">2017-12-07T10:14:00Z</dcterms:created>
  <dcterms:modified xsi:type="dcterms:W3CDTF">2022-07-29T14:32:00Z</dcterms:modified>
</cp:coreProperties>
</file>